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12F0C" w14:textId="77777777" w:rsidR="00DF4222" w:rsidRPr="00B53120" w:rsidRDefault="00DF4222" w:rsidP="00DF4222">
      <w:pPr>
        <w:jc w:val="right"/>
        <w:rPr>
          <w:sz w:val="18"/>
          <w:szCs w:val="18"/>
        </w:rPr>
      </w:pPr>
      <w:r w:rsidRPr="00B53120">
        <w:rPr>
          <w:rFonts w:hint="eastAsia"/>
          <w:sz w:val="18"/>
          <w:szCs w:val="18"/>
        </w:rPr>
        <w:t>年　　月　　日</w:t>
      </w:r>
    </w:p>
    <w:p w14:paraId="418697EE" w14:textId="77777777" w:rsidR="00DF4222" w:rsidRPr="00DF4222" w:rsidRDefault="00DF4222">
      <w:pPr>
        <w:rPr>
          <w:sz w:val="24"/>
          <w:szCs w:val="24"/>
        </w:rPr>
      </w:pPr>
    </w:p>
    <w:p w14:paraId="637F649E" w14:textId="77777777" w:rsidR="00DF4222" w:rsidRPr="00B53120" w:rsidRDefault="00DF4222" w:rsidP="00DF4222">
      <w:pPr>
        <w:jc w:val="center"/>
        <w:rPr>
          <w:sz w:val="32"/>
          <w:szCs w:val="32"/>
        </w:rPr>
      </w:pPr>
      <w:r w:rsidRPr="00B53120">
        <w:rPr>
          <w:rFonts w:hint="eastAsia"/>
          <w:sz w:val="32"/>
          <w:szCs w:val="32"/>
        </w:rPr>
        <w:t>債権回収業務依頼について</w:t>
      </w:r>
    </w:p>
    <w:p w14:paraId="2943F577" w14:textId="77777777" w:rsidR="00794A55" w:rsidRDefault="00794A55" w:rsidP="00DF4222">
      <w:pPr>
        <w:jc w:val="center"/>
        <w:rPr>
          <w:sz w:val="24"/>
          <w:szCs w:val="24"/>
        </w:rPr>
      </w:pPr>
    </w:p>
    <w:p w14:paraId="2F2C9792" w14:textId="77777777" w:rsidR="00DF4222" w:rsidRPr="00B53120" w:rsidRDefault="00794A55" w:rsidP="00B53120">
      <w:pPr>
        <w:ind w:firstLineChars="100" w:firstLine="180"/>
        <w:rPr>
          <w:sz w:val="18"/>
          <w:szCs w:val="18"/>
        </w:rPr>
      </w:pPr>
      <w:r w:rsidRPr="00B53120">
        <w:rPr>
          <w:rFonts w:hint="eastAsia"/>
          <w:sz w:val="18"/>
          <w:szCs w:val="18"/>
        </w:rPr>
        <w:t>以下の点に</w:t>
      </w:r>
      <w:r w:rsidR="00751DDD" w:rsidRPr="00B53120">
        <w:rPr>
          <w:rFonts w:hint="eastAsia"/>
          <w:sz w:val="18"/>
          <w:szCs w:val="18"/>
        </w:rPr>
        <w:t>ついて、ご了解いただけましたら、チェックボックスにチェックをし</w:t>
      </w:r>
      <w:r w:rsidRPr="00B53120">
        <w:rPr>
          <w:rFonts w:hint="eastAsia"/>
          <w:sz w:val="18"/>
          <w:szCs w:val="18"/>
        </w:rPr>
        <w:t>、ご記名ご捺印の上、申込書と一緒にお送りください。</w:t>
      </w:r>
    </w:p>
    <w:p w14:paraId="5CBF7E80" w14:textId="77777777" w:rsidR="00794A55" w:rsidRPr="00B53120" w:rsidRDefault="00794A55">
      <w:pPr>
        <w:rPr>
          <w:sz w:val="18"/>
          <w:szCs w:val="18"/>
        </w:rPr>
      </w:pPr>
    </w:p>
    <w:p w14:paraId="3964D2C3" w14:textId="77777777" w:rsidR="00DF4222" w:rsidRPr="00B53120" w:rsidRDefault="00DF4222" w:rsidP="00DF4222">
      <w:pPr>
        <w:pStyle w:val="a3"/>
        <w:numPr>
          <w:ilvl w:val="0"/>
          <w:numId w:val="1"/>
        </w:numPr>
        <w:ind w:leftChars="0"/>
        <w:rPr>
          <w:sz w:val="18"/>
          <w:szCs w:val="18"/>
        </w:rPr>
      </w:pPr>
      <w:r w:rsidRPr="00B53120">
        <w:rPr>
          <w:rFonts w:hint="eastAsia"/>
          <w:sz w:val="18"/>
          <w:szCs w:val="18"/>
        </w:rPr>
        <w:t>業務について</w:t>
      </w:r>
    </w:p>
    <w:p w14:paraId="6BF649A5" w14:textId="77777777" w:rsidR="00DF4222" w:rsidRPr="00B53120" w:rsidRDefault="003D7F01" w:rsidP="00DF4222">
      <w:pPr>
        <w:pStyle w:val="a3"/>
        <w:ind w:leftChars="0" w:left="360"/>
        <w:rPr>
          <w:sz w:val="18"/>
          <w:szCs w:val="18"/>
        </w:rPr>
      </w:pPr>
      <w:r w:rsidRPr="00B53120">
        <w:rPr>
          <w:rFonts w:hint="eastAsia"/>
          <w:sz w:val="18"/>
          <w:szCs w:val="18"/>
        </w:rPr>
        <w:t>本債権回収業務は、任意回収業務となっております。</w:t>
      </w:r>
    </w:p>
    <w:p w14:paraId="627431BB" w14:textId="77777777" w:rsidR="003D7F01" w:rsidRPr="00B53120" w:rsidRDefault="003D7F01" w:rsidP="00DF4222">
      <w:pPr>
        <w:pStyle w:val="a3"/>
        <w:ind w:leftChars="0" w:left="360"/>
        <w:rPr>
          <w:sz w:val="18"/>
          <w:szCs w:val="18"/>
        </w:rPr>
      </w:pPr>
      <w:r w:rsidRPr="00B53120">
        <w:rPr>
          <w:rFonts w:hint="eastAsia"/>
          <w:sz w:val="18"/>
          <w:szCs w:val="18"/>
        </w:rPr>
        <w:t>任意回収とは、普通郵便による通知督促及び電話による架電督促です。</w:t>
      </w:r>
    </w:p>
    <w:p w14:paraId="1EA4B744" w14:textId="77777777" w:rsidR="003D7F01" w:rsidRPr="00B53120" w:rsidRDefault="003D7F01" w:rsidP="003D7F01">
      <w:pPr>
        <w:pStyle w:val="a3"/>
        <w:ind w:leftChars="0" w:left="360"/>
        <w:rPr>
          <w:sz w:val="18"/>
          <w:szCs w:val="18"/>
        </w:rPr>
      </w:pPr>
      <w:r w:rsidRPr="00B53120">
        <w:rPr>
          <w:rFonts w:hint="eastAsia"/>
          <w:sz w:val="18"/>
          <w:szCs w:val="18"/>
        </w:rPr>
        <w:t>本債権回収業務は、裁判による回収業務は含まれておりませんが、別途ご相談は可能です。</w:t>
      </w:r>
    </w:p>
    <w:p w14:paraId="3017677F" w14:textId="77777777" w:rsidR="003D7F01" w:rsidRPr="00B53120" w:rsidRDefault="003D7F01" w:rsidP="003D7F01">
      <w:pPr>
        <w:pStyle w:val="a3"/>
        <w:ind w:leftChars="0" w:left="360"/>
        <w:rPr>
          <w:sz w:val="18"/>
          <w:szCs w:val="18"/>
        </w:rPr>
      </w:pPr>
      <w:r w:rsidRPr="00B53120">
        <w:rPr>
          <w:rFonts w:hint="eastAsia"/>
          <w:sz w:val="18"/>
          <w:szCs w:val="18"/>
        </w:rPr>
        <w:t>なお、任意回収業務のみですので、必ずしもご期待に沿う結果とはならないことをご了承ください。</w:t>
      </w:r>
    </w:p>
    <w:p w14:paraId="0CEA4B08" w14:textId="77777777" w:rsidR="00DF4222" w:rsidRPr="00B53120" w:rsidRDefault="00DF4222" w:rsidP="00DF4222">
      <w:pPr>
        <w:pStyle w:val="a3"/>
        <w:numPr>
          <w:ilvl w:val="0"/>
          <w:numId w:val="1"/>
        </w:numPr>
        <w:ind w:leftChars="0"/>
        <w:rPr>
          <w:sz w:val="18"/>
          <w:szCs w:val="18"/>
        </w:rPr>
      </w:pPr>
      <w:r w:rsidRPr="00B53120">
        <w:rPr>
          <w:rFonts w:hint="eastAsia"/>
          <w:sz w:val="18"/>
          <w:szCs w:val="18"/>
        </w:rPr>
        <w:t>時効について</w:t>
      </w:r>
    </w:p>
    <w:p w14:paraId="134D27DC" w14:textId="01D8B48C" w:rsidR="003D7F01" w:rsidRDefault="003D7F01" w:rsidP="003D7F01">
      <w:pPr>
        <w:pStyle w:val="a3"/>
        <w:ind w:leftChars="0" w:left="360"/>
        <w:rPr>
          <w:sz w:val="18"/>
          <w:szCs w:val="18"/>
        </w:rPr>
      </w:pPr>
      <w:r w:rsidRPr="00B53120">
        <w:rPr>
          <w:rFonts w:hint="eastAsia"/>
          <w:sz w:val="18"/>
          <w:szCs w:val="18"/>
        </w:rPr>
        <w:t>一般的に、整備代金等の時効期間は、３年といわれております（民法</w:t>
      </w:r>
      <w:r w:rsidR="000F4BB6">
        <w:rPr>
          <w:rFonts w:hint="eastAsia"/>
          <w:sz w:val="18"/>
          <w:szCs w:val="18"/>
        </w:rPr>
        <w:t>１７０</w:t>
      </w:r>
      <w:r w:rsidRPr="00B53120">
        <w:rPr>
          <w:rFonts w:hint="eastAsia"/>
          <w:sz w:val="18"/>
          <w:szCs w:val="18"/>
        </w:rPr>
        <w:t>条、平成２８年２月９日現在）。</w:t>
      </w:r>
      <w:r w:rsidR="00794A55" w:rsidRPr="00B53120">
        <w:rPr>
          <w:rFonts w:hint="eastAsia"/>
          <w:sz w:val="18"/>
          <w:szCs w:val="18"/>
        </w:rPr>
        <w:t>また、単なる売買代金の時効期間は、２年とな</w:t>
      </w:r>
      <w:r w:rsidR="000F4BB6">
        <w:rPr>
          <w:rFonts w:hint="eastAsia"/>
          <w:sz w:val="18"/>
          <w:szCs w:val="18"/>
        </w:rPr>
        <w:t>っております（民法１７３</w:t>
      </w:r>
      <w:r w:rsidR="00751DDD" w:rsidRPr="00B53120">
        <w:rPr>
          <w:rFonts w:hint="eastAsia"/>
          <w:sz w:val="18"/>
          <w:szCs w:val="18"/>
        </w:rPr>
        <w:t>条、平成２８年２月９日現在）。従って</w:t>
      </w:r>
      <w:r w:rsidR="00794A55" w:rsidRPr="00B53120">
        <w:rPr>
          <w:rFonts w:hint="eastAsia"/>
          <w:sz w:val="18"/>
          <w:szCs w:val="18"/>
        </w:rPr>
        <w:t>、時効期間が経過している未収金については、相手方から時効を使う意思表示がなされると消滅します。</w:t>
      </w:r>
      <w:r w:rsidR="00751DDD" w:rsidRPr="00B53120">
        <w:rPr>
          <w:rFonts w:hint="eastAsia"/>
          <w:sz w:val="18"/>
          <w:szCs w:val="18"/>
        </w:rPr>
        <w:t>ただし、相手方から時効を使う</w:t>
      </w:r>
      <w:r w:rsidR="00794A55" w:rsidRPr="00B53120">
        <w:rPr>
          <w:rFonts w:hint="eastAsia"/>
          <w:sz w:val="18"/>
          <w:szCs w:val="18"/>
        </w:rPr>
        <w:t>意思表示がない限りは請求することは可能です。</w:t>
      </w:r>
    </w:p>
    <w:p w14:paraId="71931D0C" w14:textId="2267BC90" w:rsidR="00EA5D0F" w:rsidRPr="00B53120" w:rsidRDefault="00EA5D0F" w:rsidP="003D7F01">
      <w:pPr>
        <w:pStyle w:val="a3"/>
        <w:ind w:leftChars="0" w:left="360"/>
        <w:rPr>
          <w:sz w:val="18"/>
          <w:szCs w:val="18"/>
        </w:rPr>
      </w:pPr>
      <w:r>
        <w:rPr>
          <w:rFonts w:hint="eastAsia"/>
          <w:sz w:val="18"/>
          <w:szCs w:val="18"/>
        </w:rPr>
        <w:t>なお、令和２年４月１日より、民法改正に伴い、債権の消滅時効が一律５年となりました。従って、令和２年４月１日以降の整備や売買により発生した未収金の時効は５年となります。</w:t>
      </w:r>
    </w:p>
    <w:p w14:paraId="11FECE02" w14:textId="77777777" w:rsidR="00DF4222" w:rsidRPr="00B53120" w:rsidRDefault="00DF4222" w:rsidP="00DF4222">
      <w:pPr>
        <w:pStyle w:val="a3"/>
        <w:numPr>
          <w:ilvl w:val="0"/>
          <w:numId w:val="1"/>
        </w:numPr>
        <w:ind w:leftChars="0"/>
        <w:rPr>
          <w:sz w:val="18"/>
          <w:szCs w:val="18"/>
        </w:rPr>
      </w:pPr>
      <w:r w:rsidRPr="00B53120">
        <w:rPr>
          <w:rFonts w:hint="eastAsia"/>
          <w:sz w:val="18"/>
          <w:szCs w:val="18"/>
        </w:rPr>
        <w:t>入金について</w:t>
      </w:r>
    </w:p>
    <w:p w14:paraId="7731E735" w14:textId="77777777" w:rsidR="00794A55" w:rsidRPr="00B53120" w:rsidRDefault="00794A55" w:rsidP="00794A55">
      <w:pPr>
        <w:pStyle w:val="a3"/>
        <w:ind w:leftChars="0" w:left="360"/>
        <w:rPr>
          <w:sz w:val="18"/>
          <w:szCs w:val="18"/>
        </w:rPr>
      </w:pPr>
      <w:r w:rsidRPr="00B53120">
        <w:rPr>
          <w:rFonts w:hint="eastAsia"/>
          <w:sz w:val="18"/>
          <w:szCs w:val="18"/>
        </w:rPr>
        <w:t>相手方には、当所の口座を案内しておりますが、依頼会社様にご入金される方がいますので、その場合は、必ずご連絡ください。なお、依頼会社様にご入金があっ</w:t>
      </w:r>
      <w:r w:rsidR="00751DDD" w:rsidRPr="00B53120">
        <w:rPr>
          <w:rFonts w:hint="eastAsia"/>
          <w:sz w:val="18"/>
          <w:szCs w:val="18"/>
        </w:rPr>
        <w:t>た場合でも、当所へのご依頼以降の入金は、報酬（手数料）の対象になります</w:t>
      </w:r>
      <w:r w:rsidRPr="00B53120">
        <w:rPr>
          <w:rFonts w:hint="eastAsia"/>
          <w:sz w:val="18"/>
          <w:szCs w:val="18"/>
        </w:rPr>
        <w:t>。</w:t>
      </w:r>
      <w:r w:rsidR="00751DDD" w:rsidRPr="00B53120">
        <w:rPr>
          <w:rFonts w:hint="eastAsia"/>
          <w:sz w:val="18"/>
          <w:szCs w:val="18"/>
        </w:rPr>
        <w:t>また、ご依頼以前の入金であっても、ご依頼以降に入金が発覚した場合は、手数料の対象となりますので、ご依頼の際は、入金のご確認をお願いします。</w:t>
      </w:r>
    </w:p>
    <w:p w14:paraId="507FDD34" w14:textId="77777777" w:rsidR="00DF4222" w:rsidRPr="00B53120" w:rsidRDefault="00DF4222" w:rsidP="00DF4222">
      <w:pPr>
        <w:pStyle w:val="a3"/>
        <w:numPr>
          <w:ilvl w:val="0"/>
          <w:numId w:val="1"/>
        </w:numPr>
        <w:ind w:leftChars="0"/>
        <w:rPr>
          <w:sz w:val="18"/>
          <w:szCs w:val="18"/>
        </w:rPr>
      </w:pPr>
      <w:r w:rsidRPr="00B53120">
        <w:rPr>
          <w:rFonts w:hint="eastAsia"/>
          <w:sz w:val="18"/>
          <w:szCs w:val="18"/>
        </w:rPr>
        <w:t>報酬</w:t>
      </w:r>
      <w:r w:rsidR="00751DDD" w:rsidRPr="00B53120">
        <w:rPr>
          <w:rFonts w:hint="eastAsia"/>
          <w:sz w:val="18"/>
          <w:szCs w:val="18"/>
        </w:rPr>
        <w:t>（手数料）</w:t>
      </w:r>
      <w:r w:rsidRPr="00B53120">
        <w:rPr>
          <w:rFonts w:hint="eastAsia"/>
          <w:sz w:val="18"/>
          <w:szCs w:val="18"/>
        </w:rPr>
        <w:t>について</w:t>
      </w:r>
    </w:p>
    <w:p w14:paraId="545604F5" w14:textId="77777777" w:rsidR="00751DDD" w:rsidRPr="00B53120" w:rsidRDefault="00751DDD" w:rsidP="00751DDD">
      <w:pPr>
        <w:pStyle w:val="a3"/>
        <w:ind w:leftChars="0" w:left="360"/>
        <w:rPr>
          <w:sz w:val="18"/>
          <w:szCs w:val="18"/>
        </w:rPr>
      </w:pPr>
      <w:r w:rsidRPr="00B53120">
        <w:rPr>
          <w:rFonts w:hint="eastAsia"/>
          <w:sz w:val="18"/>
          <w:szCs w:val="18"/>
        </w:rPr>
        <w:t>報酬（手数料）は、相手方から入金があった場合にのみ、発生します。当所報酬は回収金額の２５％です。精算は、月毎に末日で締めて、それぞれの組合等に精算します。精算の際の事務手数料等が別途発生する場合もありますので、当該手数料については、それぞれの組合にご確認ください。</w:t>
      </w:r>
    </w:p>
    <w:p w14:paraId="03090885" w14:textId="77777777" w:rsidR="00751DDD" w:rsidRPr="00B53120" w:rsidRDefault="00751DDD" w:rsidP="00DF4222">
      <w:pPr>
        <w:pStyle w:val="a3"/>
        <w:numPr>
          <w:ilvl w:val="0"/>
          <w:numId w:val="1"/>
        </w:numPr>
        <w:ind w:leftChars="0"/>
        <w:rPr>
          <w:sz w:val="18"/>
          <w:szCs w:val="18"/>
        </w:rPr>
      </w:pPr>
      <w:r w:rsidRPr="00B53120">
        <w:rPr>
          <w:rFonts w:hint="eastAsia"/>
          <w:sz w:val="18"/>
          <w:szCs w:val="18"/>
        </w:rPr>
        <w:t>その他費用について</w:t>
      </w:r>
    </w:p>
    <w:p w14:paraId="0C987DCF" w14:textId="77777777" w:rsidR="00B53120" w:rsidRPr="00B53120" w:rsidRDefault="00B53120" w:rsidP="00B53120">
      <w:pPr>
        <w:pStyle w:val="a3"/>
        <w:ind w:leftChars="0" w:left="360"/>
        <w:rPr>
          <w:sz w:val="18"/>
          <w:szCs w:val="18"/>
        </w:rPr>
      </w:pPr>
      <w:r w:rsidRPr="00B53120">
        <w:rPr>
          <w:rFonts w:hint="eastAsia"/>
          <w:sz w:val="18"/>
          <w:szCs w:val="18"/>
        </w:rPr>
        <w:t>住民票調査、内容証明郵便による督促、裁判による請求については、別途実費及び費用がかかります。当該手続きを行うか否かについては、相談の上、とり行いますので、ご希望であればご相談ください。</w:t>
      </w:r>
    </w:p>
    <w:p w14:paraId="511F171D" w14:textId="77777777" w:rsidR="00DF4222" w:rsidRPr="00B53120" w:rsidRDefault="00751DDD" w:rsidP="00DF4222">
      <w:pPr>
        <w:rPr>
          <w:sz w:val="18"/>
          <w:szCs w:val="18"/>
        </w:rPr>
      </w:pPr>
      <w:r w:rsidRPr="00B53120">
        <w:rPr>
          <w:rFonts w:hint="eastAsia"/>
          <w:sz w:val="18"/>
          <w:szCs w:val="18"/>
        </w:rPr>
        <w:t xml:space="preserve">　</w:t>
      </w:r>
    </w:p>
    <w:p w14:paraId="30C684C0" w14:textId="77777777" w:rsidR="00DF4222" w:rsidRPr="00B53120" w:rsidRDefault="00DF4222" w:rsidP="00B53120">
      <w:pPr>
        <w:ind w:firstLineChars="100" w:firstLine="180"/>
        <w:rPr>
          <w:sz w:val="18"/>
          <w:szCs w:val="18"/>
        </w:rPr>
      </w:pPr>
      <w:r w:rsidRPr="00B53120">
        <w:rPr>
          <w:rFonts w:hint="eastAsia"/>
          <w:sz w:val="18"/>
          <w:szCs w:val="18"/>
        </w:rPr>
        <w:t>以上、貴所における債権回収業務について了解しました。</w:t>
      </w:r>
    </w:p>
    <w:p w14:paraId="4ADF8068" w14:textId="77777777" w:rsidR="00DF4222" w:rsidRDefault="00DF4222" w:rsidP="00DF4222">
      <w:pPr>
        <w:ind w:firstLineChars="100" w:firstLine="240"/>
        <w:rPr>
          <w:sz w:val="24"/>
          <w:szCs w:val="24"/>
        </w:rPr>
      </w:pPr>
    </w:p>
    <w:p w14:paraId="7B4DFAA2" w14:textId="77777777" w:rsidR="00DF4222" w:rsidRPr="00DF4222" w:rsidRDefault="00DF4222" w:rsidP="00DF4222">
      <w:pPr>
        <w:ind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御社名　　　　　　　　　　　　　　　印</w:t>
      </w:r>
    </w:p>
    <w:sectPr w:rsidR="00DF4222" w:rsidRPr="00DF4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0FC9"/>
    <w:multiLevelType w:val="hybridMultilevel"/>
    <w:tmpl w:val="1CECEDF8"/>
    <w:lvl w:ilvl="0" w:tplc="488A22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7420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222"/>
    <w:rsid w:val="000F4BB6"/>
    <w:rsid w:val="003D7F01"/>
    <w:rsid w:val="00454BB9"/>
    <w:rsid w:val="00751DDD"/>
    <w:rsid w:val="00794A55"/>
    <w:rsid w:val="008059F7"/>
    <w:rsid w:val="00946F6B"/>
    <w:rsid w:val="00A86658"/>
    <w:rsid w:val="00B53120"/>
    <w:rsid w:val="00C34B69"/>
    <w:rsid w:val="00DF4222"/>
    <w:rsid w:val="00EA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FDE1B7"/>
  <w15:docId w15:val="{49E262D5-9004-4B8E-8D07-C5B44494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2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kobayashi</dc:creator>
  <cp:lastModifiedBy>user</cp:lastModifiedBy>
  <cp:revision>2</cp:revision>
  <dcterms:created xsi:type="dcterms:W3CDTF">2024-11-11T00:00:00Z</dcterms:created>
  <dcterms:modified xsi:type="dcterms:W3CDTF">2024-11-11T00:00:00Z</dcterms:modified>
</cp:coreProperties>
</file>